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E3232" w14:textId="0E6C3DC5" w:rsidR="00BE1D42" w:rsidRPr="00BE1D42" w:rsidRDefault="00BE1D42" w:rsidP="00966DBA">
      <w:pPr>
        <w:jc w:val="both"/>
        <w:rPr>
          <w:rFonts w:cstheme="minorHAnsi"/>
        </w:rPr>
      </w:pPr>
      <w:r w:rsidRPr="00BE1D42">
        <w:rPr>
          <w:rFonts w:cstheme="minorHAnsi"/>
        </w:rPr>
        <w:t xml:space="preserve">Tricia </w:t>
      </w:r>
      <w:r w:rsidRPr="00966DBA">
        <w:rPr>
          <w:rFonts w:cstheme="minorHAnsi"/>
        </w:rPr>
        <w:t xml:space="preserve">is a certified public accountant and Senior Vice President of Finance for </w:t>
      </w:r>
      <w:r w:rsidRPr="00BE1D42">
        <w:rPr>
          <w:rFonts w:cstheme="minorHAnsi"/>
        </w:rPr>
        <w:t>Flexential</w:t>
      </w:r>
      <w:r w:rsidRPr="00966DBA">
        <w:rPr>
          <w:rFonts w:cstheme="minorHAnsi"/>
        </w:rPr>
        <w:t>,</w:t>
      </w:r>
      <w:r w:rsidRPr="00BE1D42">
        <w:rPr>
          <w:rFonts w:cstheme="minorHAnsi"/>
        </w:rPr>
        <w:t xml:space="preserve"> </w:t>
      </w:r>
      <w:r w:rsidRPr="00966DBA">
        <w:rPr>
          <w:rFonts w:cstheme="minorHAnsi"/>
        </w:rPr>
        <w:t xml:space="preserve">a data center, cloud, and managed services provider, where she is </w:t>
      </w:r>
      <w:r w:rsidRPr="00BE1D42">
        <w:rPr>
          <w:rFonts w:cstheme="minorHAnsi"/>
        </w:rPr>
        <w:t xml:space="preserve">responsible for the reporting of financial results to </w:t>
      </w:r>
      <w:r w:rsidRPr="00966DBA">
        <w:rPr>
          <w:rFonts w:cstheme="minorHAnsi"/>
        </w:rPr>
        <w:t xml:space="preserve">executive </w:t>
      </w:r>
      <w:r w:rsidR="00966DBA">
        <w:rPr>
          <w:rFonts w:cstheme="minorHAnsi"/>
        </w:rPr>
        <w:t>management team,</w:t>
      </w:r>
      <w:r w:rsidRPr="00966DBA">
        <w:rPr>
          <w:rFonts w:cstheme="minorHAnsi"/>
        </w:rPr>
        <w:t xml:space="preserve"> and </w:t>
      </w:r>
      <w:r w:rsidRPr="00BE1D42">
        <w:rPr>
          <w:rFonts w:cstheme="minorHAnsi"/>
        </w:rPr>
        <w:t xml:space="preserve">external parties including shareholders and lending institutions. </w:t>
      </w:r>
      <w:r w:rsidR="00966DBA">
        <w:rPr>
          <w:rFonts w:cstheme="minorHAnsi"/>
        </w:rPr>
        <w:t xml:space="preserve"> </w:t>
      </w:r>
      <w:r w:rsidRPr="00BE1D42">
        <w:rPr>
          <w:rFonts w:cstheme="minorHAnsi"/>
        </w:rPr>
        <w:t>She joined the company in 2010</w:t>
      </w:r>
      <w:r w:rsidRPr="00966DBA">
        <w:rPr>
          <w:rFonts w:cstheme="minorHAnsi"/>
        </w:rPr>
        <w:t xml:space="preserve">.  </w:t>
      </w:r>
      <w:r w:rsidRPr="00BE1D42">
        <w:rPr>
          <w:rFonts w:cstheme="minorHAnsi"/>
        </w:rPr>
        <w:t>Previously, Tricia held financial leadership roles at Continental Tire North America, Arthur Andersen and Deloitte.</w:t>
      </w:r>
    </w:p>
    <w:p w14:paraId="5CD7CDD9" w14:textId="626948CE" w:rsidR="00BE1D42" w:rsidRDefault="00BE1D42" w:rsidP="00BE1D42">
      <w:pPr>
        <w:jc w:val="both"/>
        <w:rPr>
          <w:rFonts w:cstheme="minorHAnsi"/>
        </w:rPr>
      </w:pPr>
      <w:r w:rsidRPr="00966DBA">
        <w:rPr>
          <w:rFonts w:cstheme="minorHAnsi"/>
        </w:rPr>
        <w:t xml:space="preserve">Ory holds a </w:t>
      </w:r>
      <w:r w:rsidR="00AC2A2D" w:rsidRPr="00966DBA">
        <w:rPr>
          <w:rFonts w:cstheme="minorHAnsi"/>
        </w:rPr>
        <w:t>Bachelor of Science</w:t>
      </w:r>
      <w:r w:rsidRPr="00966DBA">
        <w:rPr>
          <w:rFonts w:cstheme="minorHAnsi"/>
        </w:rPr>
        <w:t xml:space="preserve"> degree in accounting and business administration as well as a master’s degree in accounting from the College of Charleston, where she currently serves as a Board Member of the College of Charleston Foundation Board.</w:t>
      </w:r>
      <w:bookmarkStart w:id="0" w:name="_GoBack"/>
      <w:bookmarkEnd w:id="0"/>
    </w:p>
    <w:p w14:paraId="2F1319FE" w14:textId="7C808CFB" w:rsidR="00966DBA" w:rsidRPr="00966DBA" w:rsidRDefault="00966DBA" w:rsidP="00BE1D42">
      <w:pPr>
        <w:jc w:val="both"/>
        <w:rPr>
          <w:rFonts w:cstheme="minorHAnsi"/>
        </w:rPr>
      </w:pPr>
      <w:r>
        <w:rPr>
          <w:rFonts w:cstheme="minorHAnsi"/>
        </w:rPr>
        <w:t xml:space="preserve">Tricia’s commitment to Susan G. Komen expands fifteen years and is truly a family affaire with both she and her husband, Park Williams, holding </w:t>
      </w:r>
      <w:r w:rsidR="00AA3F39">
        <w:rPr>
          <w:rFonts w:cstheme="minorHAnsi"/>
        </w:rPr>
        <w:t xml:space="preserve">various </w:t>
      </w:r>
      <w:r>
        <w:rPr>
          <w:rFonts w:cstheme="minorHAnsi"/>
        </w:rPr>
        <w:t>leadership positions with the Charlotte Affiliate</w:t>
      </w:r>
      <w:r w:rsidR="00AA3F39">
        <w:rPr>
          <w:rFonts w:cstheme="minorHAnsi"/>
        </w:rPr>
        <w:t xml:space="preserve"> and the national organization</w:t>
      </w:r>
      <w:r>
        <w:rPr>
          <w:rFonts w:cstheme="minorHAnsi"/>
        </w:rPr>
        <w:t xml:space="preserve">.    </w:t>
      </w:r>
    </w:p>
    <w:p w14:paraId="0967A8CE" w14:textId="3DD458FA" w:rsidR="00966DBA" w:rsidRPr="00966DBA" w:rsidRDefault="00966DBA" w:rsidP="00966DBA">
      <w:pPr>
        <w:jc w:val="both"/>
        <w:rPr>
          <w:rFonts w:cstheme="minorHAnsi"/>
        </w:rPr>
      </w:pPr>
      <w:r w:rsidRPr="00966DBA">
        <w:rPr>
          <w:rFonts w:cstheme="minorHAnsi"/>
        </w:rPr>
        <w:t>Tricia</w:t>
      </w:r>
      <w:r>
        <w:rPr>
          <w:rFonts w:cstheme="minorHAnsi"/>
        </w:rPr>
        <w:t xml:space="preserve"> </w:t>
      </w:r>
      <w:r w:rsidRPr="00966DBA">
        <w:rPr>
          <w:rFonts w:cstheme="minorHAnsi"/>
        </w:rPr>
        <w:t xml:space="preserve">completed six years of board service to Komen Charlotte:  two years each as president, treasurer and board secretary.  During her tenure, Komen Charlotte increased staff, Race for the Cure participation and revenues.  Most significantly, the Affiliate increased its funding of breast health programs for medically underserved women from $825,000 to $1.4 million in her final year as President.  </w:t>
      </w:r>
    </w:p>
    <w:p w14:paraId="6173D7D0" w14:textId="3936DF15" w:rsidR="00EA7A3B" w:rsidRPr="00966DBA" w:rsidRDefault="00966DBA" w:rsidP="00966DBA">
      <w:pPr>
        <w:jc w:val="both"/>
        <w:rPr>
          <w:rFonts w:cstheme="minorHAnsi"/>
        </w:rPr>
      </w:pPr>
      <w:r w:rsidRPr="00966DBA">
        <w:rPr>
          <w:rFonts w:cstheme="minorHAnsi"/>
        </w:rPr>
        <w:t xml:space="preserve">In 2008, Tricia was acknowledged with the national Promise of One volunteer of the year award for dedication and contribution the </w:t>
      </w:r>
      <w:r w:rsidR="00AA3F39">
        <w:rPr>
          <w:rFonts w:cstheme="minorHAnsi"/>
        </w:rPr>
        <w:t xml:space="preserve">Charlotte </w:t>
      </w:r>
      <w:r w:rsidRPr="00966DBA">
        <w:rPr>
          <w:rFonts w:cstheme="minorHAnsi"/>
        </w:rPr>
        <w:t>Affiliate’s Mission</w:t>
      </w:r>
      <w:r>
        <w:rPr>
          <w:rFonts w:cstheme="minorHAnsi"/>
        </w:rPr>
        <w:t xml:space="preserve">.  </w:t>
      </w:r>
      <w:r w:rsidRPr="00966DBA">
        <w:rPr>
          <w:rFonts w:cstheme="minorHAnsi"/>
        </w:rPr>
        <w:t xml:space="preserve">In 2012, Tricia was elected to national </w:t>
      </w:r>
      <w:r w:rsidR="00AA3F39">
        <w:rPr>
          <w:rFonts w:cstheme="minorHAnsi"/>
        </w:rPr>
        <w:t>B</w:t>
      </w:r>
      <w:r w:rsidRPr="00966DBA">
        <w:rPr>
          <w:rFonts w:cstheme="minorHAnsi"/>
        </w:rPr>
        <w:t xml:space="preserve">oard of </w:t>
      </w:r>
      <w:r w:rsidR="00AA3F39">
        <w:rPr>
          <w:rFonts w:cstheme="minorHAnsi"/>
        </w:rPr>
        <w:t>D</w:t>
      </w:r>
      <w:r w:rsidRPr="00966DBA">
        <w:rPr>
          <w:rFonts w:cstheme="minorHAnsi"/>
        </w:rPr>
        <w:t>irectors of Susan G. Komen as Affiliate Representative to the board and served in the capacity of Audit Committee Chair for three years.</w:t>
      </w:r>
    </w:p>
    <w:sectPr w:rsidR="00EA7A3B" w:rsidRPr="0096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C5"/>
    <w:rsid w:val="000212C5"/>
    <w:rsid w:val="00085548"/>
    <w:rsid w:val="001D223B"/>
    <w:rsid w:val="00307047"/>
    <w:rsid w:val="005E5F3F"/>
    <w:rsid w:val="007631E4"/>
    <w:rsid w:val="00966DBA"/>
    <w:rsid w:val="00AA3F39"/>
    <w:rsid w:val="00AC2A2D"/>
    <w:rsid w:val="00BE1D42"/>
    <w:rsid w:val="00E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7EA1"/>
  <w15:chartTrackingRefBased/>
  <w15:docId w15:val="{1A6137AB-161E-404F-81B6-DAB5FDD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2C5"/>
    <w:pPr>
      <w:spacing w:after="24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105">
      <w:bodyDiv w:val="1"/>
      <w:marLeft w:val="0"/>
      <w:marRight w:val="0"/>
      <w:marTop w:val="0"/>
      <w:marBottom w:val="270"/>
      <w:divBdr>
        <w:top w:val="none" w:sz="0" w:space="0" w:color="auto"/>
        <w:left w:val="none" w:sz="0" w:space="0" w:color="auto"/>
        <w:bottom w:val="none" w:sz="0" w:space="0" w:color="auto"/>
        <w:right w:val="none" w:sz="0" w:space="0" w:color="auto"/>
      </w:divBdr>
      <w:divsChild>
        <w:div w:id="1520269881">
          <w:marLeft w:val="0"/>
          <w:marRight w:val="0"/>
          <w:marTop w:val="0"/>
          <w:marBottom w:val="0"/>
          <w:divBdr>
            <w:top w:val="none" w:sz="0" w:space="0" w:color="auto"/>
            <w:left w:val="none" w:sz="0" w:space="0" w:color="auto"/>
            <w:bottom w:val="none" w:sz="0" w:space="0" w:color="auto"/>
            <w:right w:val="none" w:sz="0" w:space="0" w:color="auto"/>
          </w:divBdr>
          <w:divsChild>
            <w:div w:id="901909934">
              <w:marLeft w:val="0"/>
              <w:marRight w:val="0"/>
              <w:marTop w:val="0"/>
              <w:marBottom w:val="0"/>
              <w:divBdr>
                <w:top w:val="none" w:sz="0" w:space="0" w:color="auto"/>
                <w:left w:val="none" w:sz="0" w:space="0" w:color="auto"/>
                <w:bottom w:val="none" w:sz="0" w:space="0" w:color="auto"/>
                <w:right w:val="none" w:sz="0" w:space="0" w:color="auto"/>
              </w:divBdr>
              <w:divsChild>
                <w:div w:id="2048482722">
                  <w:marLeft w:val="0"/>
                  <w:marRight w:val="0"/>
                  <w:marTop w:val="0"/>
                  <w:marBottom w:val="0"/>
                  <w:divBdr>
                    <w:top w:val="none" w:sz="0" w:space="0" w:color="auto"/>
                    <w:left w:val="none" w:sz="0" w:space="0" w:color="auto"/>
                    <w:bottom w:val="none" w:sz="0" w:space="0" w:color="auto"/>
                    <w:right w:val="none" w:sz="0" w:space="0" w:color="auto"/>
                  </w:divBdr>
                  <w:divsChild>
                    <w:div w:id="1734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199">
      <w:bodyDiv w:val="1"/>
      <w:marLeft w:val="0"/>
      <w:marRight w:val="0"/>
      <w:marTop w:val="0"/>
      <w:marBottom w:val="0"/>
      <w:divBdr>
        <w:top w:val="none" w:sz="0" w:space="0" w:color="auto"/>
        <w:left w:val="none" w:sz="0" w:space="0" w:color="auto"/>
        <w:bottom w:val="none" w:sz="0" w:space="0" w:color="auto"/>
        <w:right w:val="none" w:sz="0" w:space="0" w:color="auto"/>
      </w:divBdr>
    </w:div>
    <w:div w:id="1103576073">
      <w:bodyDiv w:val="1"/>
      <w:marLeft w:val="0"/>
      <w:marRight w:val="0"/>
      <w:marTop w:val="0"/>
      <w:marBottom w:val="0"/>
      <w:divBdr>
        <w:top w:val="none" w:sz="0" w:space="0" w:color="auto"/>
        <w:left w:val="none" w:sz="0" w:space="0" w:color="auto"/>
        <w:bottom w:val="none" w:sz="0" w:space="0" w:color="auto"/>
        <w:right w:val="none" w:sz="0" w:space="0" w:color="auto"/>
      </w:divBdr>
      <w:divsChild>
        <w:div w:id="592860144">
          <w:marLeft w:val="0"/>
          <w:marRight w:val="0"/>
          <w:marTop w:val="2595"/>
          <w:marBottom w:val="0"/>
          <w:divBdr>
            <w:top w:val="none" w:sz="0" w:space="0" w:color="auto"/>
            <w:left w:val="none" w:sz="0" w:space="0" w:color="auto"/>
            <w:bottom w:val="none" w:sz="0" w:space="0" w:color="auto"/>
            <w:right w:val="none" w:sz="0" w:space="0" w:color="auto"/>
          </w:divBdr>
          <w:divsChild>
            <w:div w:id="1783263881">
              <w:marLeft w:val="0"/>
              <w:marRight w:val="0"/>
              <w:marTop w:val="0"/>
              <w:marBottom w:val="0"/>
              <w:divBdr>
                <w:top w:val="none" w:sz="0" w:space="0" w:color="auto"/>
                <w:left w:val="none" w:sz="0" w:space="0" w:color="auto"/>
                <w:bottom w:val="none" w:sz="0" w:space="0" w:color="auto"/>
                <w:right w:val="none" w:sz="0" w:space="0" w:color="auto"/>
              </w:divBdr>
              <w:divsChild>
                <w:div w:id="773280606">
                  <w:marLeft w:val="-225"/>
                  <w:marRight w:val="-225"/>
                  <w:marTop w:val="0"/>
                  <w:marBottom w:val="0"/>
                  <w:divBdr>
                    <w:top w:val="none" w:sz="0" w:space="0" w:color="auto"/>
                    <w:left w:val="none" w:sz="0" w:space="0" w:color="auto"/>
                    <w:bottom w:val="none" w:sz="0" w:space="0" w:color="auto"/>
                    <w:right w:val="none" w:sz="0" w:space="0" w:color="auto"/>
                  </w:divBdr>
                  <w:divsChild>
                    <w:div w:id="668488627">
                      <w:marLeft w:val="0"/>
                      <w:marRight w:val="0"/>
                      <w:marTop w:val="0"/>
                      <w:marBottom w:val="0"/>
                      <w:divBdr>
                        <w:top w:val="none" w:sz="0" w:space="0" w:color="auto"/>
                        <w:left w:val="none" w:sz="0" w:space="0" w:color="auto"/>
                        <w:bottom w:val="none" w:sz="0" w:space="0" w:color="auto"/>
                        <w:right w:val="none" w:sz="0" w:space="0" w:color="auto"/>
                      </w:divBdr>
                      <w:divsChild>
                        <w:div w:id="213123987">
                          <w:marLeft w:val="0"/>
                          <w:marRight w:val="0"/>
                          <w:marTop w:val="0"/>
                          <w:marBottom w:val="0"/>
                          <w:divBdr>
                            <w:top w:val="none" w:sz="0" w:space="0" w:color="auto"/>
                            <w:left w:val="none" w:sz="0" w:space="0" w:color="auto"/>
                            <w:bottom w:val="none" w:sz="0" w:space="0" w:color="auto"/>
                            <w:right w:val="none" w:sz="0" w:space="0" w:color="auto"/>
                          </w:divBdr>
                          <w:divsChild>
                            <w:div w:id="770124156">
                              <w:marLeft w:val="150"/>
                              <w:marRight w:val="150"/>
                              <w:marTop w:val="1500"/>
                              <w:marBottom w:val="150"/>
                              <w:divBdr>
                                <w:top w:val="none" w:sz="0" w:space="0" w:color="auto"/>
                                <w:left w:val="none" w:sz="0" w:space="0" w:color="auto"/>
                                <w:bottom w:val="none" w:sz="0" w:space="0" w:color="auto"/>
                                <w:right w:val="none" w:sz="0" w:space="0" w:color="auto"/>
                              </w:divBdr>
                              <w:divsChild>
                                <w:div w:id="1580209868">
                                  <w:marLeft w:val="0"/>
                                  <w:marRight w:val="0"/>
                                  <w:marTop w:val="0"/>
                                  <w:marBottom w:val="0"/>
                                  <w:divBdr>
                                    <w:top w:val="single" w:sz="6" w:space="0" w:color="999999"/>
                                    <w:left w:val="single" w:sz="6" w:space="0" w:color="999999"/>
                                    <w:bottom w:val="single" w:sz="6" w:space="0" w:color="999999"/>
                                    <w:right w:val="single" w:sz="6" w:space="0" w:color="999999"/>
                                  </w:divBdr>
                                  <w:divsChild>
                                    <w:div w:id="811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10" ma:contentTypeDescription="Create a new document." ma:contentTypeScope="" ma:versionID="a4f5b3a26925b09b69c7f2fce493bbb1">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1b5bdca562e28f8a34a73d46a7f16a80"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B6397-11BE-4472-8B4A-1A75F8039822}">
  <ds:schemaRefs>
    <ds:schemaRef ds:uri="b9776f40-0820-414a-a293-1f7ea504baab"/>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898c35fe-9138-44e2-bca7-f1f7aec75171"/>
    <ds:schemaRef ds:uri="http://www.w3.org/XML/1998/namespace"/>
    <ds:schemaRef ds:uri="http://purl.org/dc/terms/"/>
  </ds:schemaRefs>
</ds:datastoreItem>
</file>

<file path=customXml/itemProps2.xml><?xml version="1.0" encoding="utf-8"?>
<ds:datastoreItem xmlns:ds="http://schemas.openxmlformats.org/officeDocument/2006/customXml" ds:itemID="{099DA788-AFE3-4FF4-890B-EE9B8F75F328}">
  <ds:schemaRefs>
    <ds:schemaRef ds:uri="http://schemas.microsoft.com/sharepoint/v3/contenttype/forms"/>
  </ds:schemaRefs>
</ds:datastoreItem>
</file>

<file path=customXml/itemProps3.xml><?xml version="1.0" encoding="utf-8"?>
<ds:datastoreItem xmlns:ds="http://schemas.openxmlformats.org/officeDocument/2006/customXml" ds:itemID="{77BB6983-655B-495B-B74A-5FD0EF9FF727}"/>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Peak 10, Inc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Ory</dc:creator>
  <cp:keywords/>
  <dc:description/>
  <cp:lastModifiedBy>Amanda Meyers</cp:lastModifiedBy>
  <cp:revision>3</cp:revision>
  <dcterms:created xsi:type="dcterms:W3CDTF">2019-04-18T17:31:00Z</dcterms:created>
  <dcterms:modified xsi:type="dcterms:W3CDTF">2019-05-07T22:34:00Z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ies>
</file>