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127CF" w14:textId="77777777" w:rsidR="00C83788" w:rsidRDefault="00C83788" w:rsidP="00C83788">
      <w:pPr>
        <w:pStyle w:val="Heading3"/>
        <w:shd w:val="clear" w:color="auto" w:fill="FEFEFE"/>
        <w:spacing w:before="0" w:beforeAutospacing="0" w:after="0" w:afterAutospacing="0" w:line="331" w:lineRule="atLeast"/>
        <w:rPr>
          <w:rFonts w:ascii="Quicksand" w:eastAsia="Times New Roman" w:hAnsi="Quicksand"/>
          <w:b w:val="0"/>
          <w:bCs w:val="0"/>
          <w:color w:val="303030"/>
          <w:sz w:val="45"/>
          <w:szCs w:val="45"/>
        </w:rPr>
      </w:pPr>
      <w:r>
        <w:rPr>
          <w:rFonts w:ascii="Quicksand" w:eastAsia="Times New Roman" w:hAnsi="Quicksand"/>
          <w:b w:val="0"/>
          <w:bCs w:val="0"/>
          <w:color w:val="303030"/>
          <w:sz w:val="45"/>
          <w:szCs w:val="45"/>
        </w:rPr>
        <w:t>Kristin White</w:t>
      </w:r>
    </w:p>
    <w:p w14:paraId="75D0EE16" w14:textId="77777777" w:rsidR="00C83788" w:rsidRDefault="00C83788" w:rsidP="00C83788">
      <w:pPr>
        <w:pStyle w:val="Heading3"/>
        <w:shd w:val="clear" w:color="auto" w:fill="FEFEFE"/>
        <w:spacing w:before="0" w:beforeAutospacing="0" w:after="0" w:afterAutospacing="0" w:line="331" w:lineRule="atLeast"/>
        <w:rPr>
          <w:rFonts w:ascii="Quicksand" w:eastAsia="Times New Roman" w:hAnsi="Quicksand"/>
          <w:b w:val="0"/>
          <w:bCs w:val="0"/>
          <w:color w:val="303030"/>
          <w:sz w:val="45"/>
          <w:szCs w:val="45"/>
        </w:rPr>
      </w:pPr>
      <w:r>
        <w:rPr>
          <w:rFonts w:ascii="Quicksand" w:eastAsia="Times New Roman" w:hAnsi="Quicksand"/>
          <w:b w:val="0"/>
          <w:bCs w:val="0"/>
          <w:color w:val="303030"/>
          <w:sz w:val="45"/>
          <w:szCs w:val="45"/>
        </w:rPr>
        <w:t>Vice President, Identity and Access Management Enterprise Policy Office at Bank of America</w:t>
      </w:r>
    </w:p>
    <w:p w14:paraId="6B4AC38A" w14:textId="77777777" w:rsidR="00C83788" w:rsidRDefault="00C83788" w:rsidP="00C83788">
      <w:pPr>
        <w:pStyle w:val="NormalWeb"/>
        <w:shd w:val="clear" w:color="auto" w:fill="FEFEFE"/>
        <w:spacing w:before="0" w:beforeAutospacing="0" w:after="0" w:afterAutospacing="0" w:line="446" w:lineRule="atLeast"/>
        <w:rPr>
          <w:rFonts w:ascii="Arial" w:hAnsi="Arial" w:cs="Arial"/>
          <w:color w:val="3B3838"/>
          <w:sz w:val="23"/>
          <w:szCs w:val="23"/>
        </w:rPr>
      </w:pPr>
      <w:r>
        <w:rPr>
          <w:rFonts w:ascii="Arial" w:hAnsi="Arial" w:cs="Arial"/>
          <w:color w:val="3B3838"/>
          <w:sz w:val="23"/>
          <w:szCs w:val="23"/>
        </w:rPr>
        <w:t xml:space="preserve">Kristin White is Vice President, Senior Business Controls Specialist, at Bank of America. She has been with the Bank for 20 years and her areas of expertise include risk mitigation, compliance, change management, and finance. Kristin previously served on the board of directors of BCC Rally, a </w:t>
      </w:r>
      <w:proofErr w:type="spellStart"/>
      <w:r>
        <w:rPr>
          <w:rFonts w:ascii="Arial" w:hAnsi="Arial" w:cs="Arial"/>
          <w:color w:val="3B3838"/>
          <w:sz w:val="23"/>
          <w:szCs w:val="23"/>
        </w:rPr>
        <w:t>non profit</w:t>
      </w:r>
      <w:proofErr w:type="spellEnd"/>
      <w:r>
        <w:rPr>
          <w:rFonts w:ascii="Arial" w:hAnsi="Arial" w:cs="Arial"/>
          <w:color w:val="3B3838"/>
          <w:sz w:val="23"/>
          <w:szCs w:val="23"/>
        </w:rPr>
        <w:t xml:space="preserve"> that raised $2.2 million dollars over the past 15 years benefiting Komen - Charlotte. </w:t>
      </w:r>
      <w:r>
        <w:rPr>
          <w:rFonts w:ascii="Arial" w:hAnsi="Arial" w:cs="Arial"/>
          <w:color w:val="3B3838"/>
          <w:sz w:val="23"/>
          <w:szCs w:val="23"/>
          <w:shd w:val="clear" w:color="auto" w:fill="FEFEFE"/>
        </w:rPr>
        <w:t xml:space="preserve">Kristin was involved with the organization for 5 years with focus on new corporate partnerships, year-end event planning, procurement and organization of swag bags and assisted with previous Pink Bow events. Kristin is committed and dedicated to making an impact on breast cancer. </w:t>
      </w:r>
      <w:r>
        <w:rPr>
          <w:rFonts w:ascii="Calibri" w:hAnsi="Calibri" w:cs="Calibri"/>
          <w:color w:val="3B3838"/>
        </w:rPr>
        <w:t> </w:t>
      </w:r>
      <w:r>
        <w:rPr>
          <w:rFonts w:ascii="Arial" w:hAnsi="Arial" w:cs="Arial"/>
          <w:color w:val="3B3838"/>
          <w:sz w:val="23"/>
          <w:szCs w:val="23"/>
        </w:rPr>
        <w:t>She is currently studying Organizational Communications at Wingate University. Kristin and her husband David have been married for 7 years. They enjoy traveling, exercising, gardening, and attending social events.</w:t>
      </w:r>
    </w:p>
    <w:p w14:paraId="2E3C8796" w14:textId="77777777" w:rsidR="00CE2DF7" w:rsidRDefault="00CE2DF7">
      <w:bookmarkStart w:id="0" w:name="_GoBack"/>
      <w:bookmarkEnd w:id="0"/>
    </w:p>
    <w:sectPr w:rsidR="00CE2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icksan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788"/>
    <w:rsid w:val="00C83788"/>
    <w:rsid w:val="00CE2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4B52F"/>
  <w15:chartTrackingRefBased/>
  <w15:docId w15:val="{CA88EC43-C53C-447A-BFD3-7D7F5DE8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semiHidden/>
    <w:unhideWhenUsed/>
    <w:qFormat/>
    <w:rsid w:val="00C83788"/>
    <w:pPr>
      <w:spacing w:before="100" w:beforeAutospacing="1" w:after="100" w:afterAutospacing="1" w:line="240" w:lineRule="auto"/>
      <w:outlineLvl w:val="2"/>
    </w:pPr>
    <w:rPr>
      <w:rFonts w:ascii="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83788"/>
    <w:rPr>
      <w:rFonts w:ascii="Calibri" w:hAnsi="Calibri" w:cs="Calibri"/>
      <w:b/>
      <w:bCs/>
      <w:sz w:val="27"/>
      <w:szCs w:val="27"/>
    </w:rPr>
  </w:style>
  <w:style w:type="paragraph" w:styleId="NormalWeb">
    <w:name w:val="Normal (Web)"/>
    <w:basedOn w:val="Normal"/>
    <w:uiPriority w:val="99"/>
    <w:semiHidden/>
    <w:unhideWhenUsed/>
    <w:rsid w:val="00C8378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66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949D823B2D644B80C0EFD25D998F0" ma:contentTypeVersion="10" ma:contentTypeDescription="Create a new document." ma:contentTypeScope="" ma:versionID="a4f5b3a26925b09b69c7f2fce493bbb1">
  <xsd:schema xmlns:xsd="http://www.w3.org/2001/XMLSchema" xmlns:xs="http://www.w3.org/2001/XMLSchema" xmlns:p="http://schemas.microsoft.com/office/2006/metadata/properties" xmlns:ns2="898c35fe-9138-44e2-bca7-f1f7aec75171" xmlns:ns3="b9776f40-0820-414a-a293-1f7ea504baab" targetNamespace="http://schemas.microsoft.com/office/2006/metadata/properties" ma:root="true" ma:fieldsID="1b5bdca562e28f8a34a73d46a7f16a80" ns2:_="" ns3:_="">
    <xsd:import namespace="898c35fe-9138-44e2-bca7-f1f7aec75171"/>
    <xsd:import namespace="b9776f40-0820-414a-a293-1f7ea504ba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c35fe-9138-44e2-bca7-f1f7aec75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776f40-0820-414a-a293-1f7ea504ba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4EEE63-E905-48F4-9312-F264C1EA2176}"/>
</file>

<file path=customXml/itemProps2.xml><?xml version="1.0" encoding="utf-8"?>
<ds:datastoreItem xmlns:ds="http://schemas.openxmlformats.org/officeDocument/2006/customXml" ds:itemID="{5866A74C-E826-49EC-97EB-090B845E83A2}">
  <ds:schemaRefs>
    <ds:schemaRef ds:uri="http://schemas.microsoft.com/sharepoint/v3/contenttype/forms"/>
  </ds:schemaRefs>
</ds:datastoreItem>
</file>

<file path=customXml/itemProps3.xml><?xml version="1.0" encoding="utf-8"?>
<ds:datastoreItem xmlns:ds="http://schemas.openxmlformats.org/officeDocument/2006/customXml" ds:itemID="{E5E73881-6AF4-454D-8A8C-78690D02975E}">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898c35fe-9138-44e2-bca7-f1f7aec7517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845</Characters>
  <Application>Microsoft Office Word</Application>
  <DocSecurity>0</DocSecurity>
  <Lines>7</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Kristin White</vt:lpstr>
      <vt:lpstr>        Vice President, Identity and Access Management Enterprise Policy Office at Bank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Stamie Despo</dc:creator>
  <cp:keywords/>
  <dc:description/>
  <cp:lastModifiedBy>Stamie Despo</cp:lastModifiedBy>
  <cp:revision>1</cp:revision>
  <dcterms:created xsi:type="dcterms:W3CDTF">2019-04-01T13:29:00Z</dcterms:created>
  <dcterms:modified xsi:type="dcterms:W3CDTF">2019-04-01T13:30:00Z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0x010100C99949D823B2D644B80C0EFD25D998F0</vt:lpwstr>
  </property>
  <property fmtid="{D5CDD505-2E9C-101B-9397-08002B2CF9AE}" pid="3" name="AuthorIds_UIVersion_512">
    <vt:lpwstr>17</vt:lpwstr>
  </property>
</Properties>
</file>